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F95" w:rsidRPr="002C4D41" w:rsidRDefault="00780F95" w:rsidP="00780F95">
      <w:pPr>
        <w:tabs>
          <w:tab w:val="left" w:pos="2934"/>
        </w:tabs>
        <w:rPr>
          <w:rFonts w:ascii="Calibri" w:hAnsi="Calibri" w:cs="Calibri"/>
          <w:b/>
          <w:bCs/>
          <w:sz w:val="28"/>
          <w:szCs w:val="28"/>
        </w:rPr>
      </w:pPr>
      <w:bookmarkStart w:id="0" w:name="_GoBack"/>
      <w:bookmarkEnd w:id="0"/>
      <w:r w:rsidRPr="002C4D41">
        <w:rPr>
          <w:rFonts w:ascii="Calibri" w:hAnsi="Calibri" w:cs="Calibri"/>
          <w:b/>
          <w:bCs/>
          <w:sz w:val="28"/>
          <w:szCs w:val="28"/>
        </w:rPr>
        <w:t>Conclusion général</w:t>
      </w:r>
      <w:r>
        <w:rPr>
          <w:rFonts w:ascii="Calibri" w:hAnsi="Calibri" w:cs="Calibri"/>
          <w:b/>
          <w:bCs/>
          <w:sz w:val="28"/>
          <w:szCs w:val="28"/>
        </w:rPr>
        <w:t>e</w:t>
      </w:r>
    </w:p>
    <w:p w:rsidR="00780F95" w:rsidRDefault="00780F95" w:rsidP="00780F95">
      <w:pPr>
        <w:tabs>
          <w:tab w:val="left" w:pos="2934"/>
        </w:tabs>
        <w:jc w:val="both"/>
        <w:rPr>
          <w:rFonts w:ascii="Calibri" w:hAnsi="Calibri" w:cs="Calibri"/>
          <w:sz w:val="24"/>
          <w:szCs w:val="24"/>
        </w:rPr>
      </w:pPr>
      <w:r>
        <w:rPr>
          <w:rFonts w:ascii="Calibri" w:hAnsi="Calibri" w:cs="Calibri"/>
          <w:sz w:val="24"/>
          <w:szCs w:val="24"/>
        </w:rPr>
        <w:t>Notre travail qui n</w:t>
      </w:r>
      <w:r w:rsidRPr="00F455C3">
        <w:rPr>
          <w:rFonts w:ascii="Calibri" w:hAnsi="Calibri" w:cs="Calibri"/>
          <w:sz w:val="24"/>
          <w:szCs w:val="24"/>
        </w:rPr>
        <w:t>ous avons effectu</w:t>
      </w:r>
      <w:r w:rsidRPr="00F455C3">
        <w:rPr>
          <w:rFonts w:ascii="Calibri" w:hAnsi="Calibri" w:cs="Calibri" w:hint="cs"/>
          <w:sz w:val="24"/>
          <w:szCs w:val="24"/>
        </w:rPr>
        <w:t>é</w:t>
      </w:r>
      <w:r w:rsidRPr="00F455C3">
        <w:rPr>
          <w:rFonts w:ascii="Calibri" w:hAnsi="Calibri" w:cs="Calibri"/>
          <w:sz w:val="24"/>
          <w:szCs w:val="24"/>
        </w:rPr>
        <w:t xml:space="preserve"> </w:t>
      </w:r>
      <w:r>
        <w:rPr>
          <w:rFonts w:ascii="Calibri" w:hAnsi="Calibri" w:cs="Calibri"/>
          <w:sz w:val="24"/>
          <w:szCs w:val="24"/>
        </w:rPr>
        <w:t>à</w:t>
      </w:r>
      <w:r w:rsidRPr="00F455C3">
        <w:rPr>
          <w:rFonts w:ascii="Calibri" w:hAnsi="Calibri" w:cs="Calibri"/>
          <w:sz w:val="24"/>
          <w:szCs w:val="24"/>
        </w:rPr>
        <w:t xml:space="preserve"> consist</w:t>
      </w:r>
      <w:r>
        <w:rPr>
          <w:rFonts w:ascii="Calibri" w:hAnsi="Calibri" w:cs="Calibri"/>
          <w:sz w:val="24"/>
          <w:szCs w:val="24"/>
        </w:rPr>
        <w:t xml:space="preserve">er de la conception et la création </w:t>
      </w:r>
      <w:r w:rsidRPr="00F455C3">
        <w:rPr>
          <w:rFonts w:ascii="Calibri" w:hAnsi="Calibri" w:cs="Calibri"/>
          <w:sz w:val="24"/>
          <w:szCs w:val="24"/>
        </w:rPr>
        <w:t>d</w:t>
      </w:r>
      <w:r>
        <w:rPr>
          <w:rFonts w:ascii="Calibri" w:hAnsi="Calibri" w:cs="Calibri"/>
          <w:sz w:val="24"/>
          <w:szCs w:val="24"/>
        </w:rPr>
        <w:t xml:space="preserve">e Data </w:t>
      </w:r>
      <w:proofErr w:type="spellStart"/>
      <w:r>
        <w:rPr>
          <w:rFonts w:ascii="Calibri" w:hAnsi="Calibri" w:cs="Calibri"/>
          <w:sz w:val="24"/>
          <w:szCs w:val="24"/>
        </w:rPr>
        <w:t>Warehouse</w:t>
      </w:r>
      <w:proofErr w:type="spellEnd"/>
      <w:r w:rsidRPr="00F455C3">
        <w:rPr>
          <w:rFonts w:ascii="Calibri" w:hAnsi="Calibri" w:cs="Calibri"/>
          <w:sz w:val="24"/>
          <w:szCs w:val="24"/>
        </w:rPr>
        <w:t xml:space="preserve"> pour </w:t>
      </w:r>
      <w:r>
        <w:rPr>
          <w:rFonts w:ascii="Calibri" w:hAnsi="Calibri" w:cs="Calibri"/>
          <w:sz w:val="24"/>
          <w:szCs w:val="24"/>
        </w:rPr>
        <w:t xml:space="preserve">l’entreprise de </w:t>
      </w:r>
      <w:proofErr w:type="spellStart"/>
      <w:r>
        <w:rPr>
          <w:rFonts w:ascii="Calibri" w:hAnsi="Calibri" w:cs="Calibri"/>
          <w:sz w:val="24"/>
          <w:szCs w:val="24"/>
        </w:rPr>
        <w:t>Mobilis</w:t>
      </w:r>
      <w:proofErr w:type="spellEnd"/>
      <w:r>
        <w:rPr>
          <w:rFonts w:ascii="Calibri" w:hAnsi="Calibri" w:cs="Calibri"/>
          <w:sz w:val="24"/>
          <w:szCs w:val="24"/>
        </w:rPr>
        <w:t>.</w:t>
      </w:r>
    </w:p>
    <w:p w:rsidR="00780F95" w:rsidRDefault="00780F95" w:rsidP="00780F95">
      <w:pPr>
        <w:tabs>
          <w:tab w:val="left" w:pos="2934"/>
        </w:tabs>
        <w:jc w:val="both"/>
        <w:rPr>
          <w:rFonts w:ascii="Calibri" w:hAnsi="Calibri" w:cs="Calibri"/>
          <w:sz w:val="24"/>
          <w:szCs w:val="24"/>
        </w:rPr>
      </w:pPr>
      <w:r>
        <w:rPr>
          <w:rFonts w:ascii="Calibri" w:hAnsi="Calibri" w:cs="Calibri"/>
          <w:sz w:val="24"/>
          <w:szCs w:val="24"/>
        </w:rPr>
        <w:t xml:space="preserve">Ce travail est centralisé sur la construction d’un entrepôt de données (Data </w:t>
      </w:r>
      <w:proofErr w:type="spellStart"/>
      <w:r>
        <w:rPr>
          <w:rFonts w:ascii="Calibri" w:hAnsi="Calibri" w:cs="Calibri"/>
          <w:sz w:val="24"/>
          <w:szCs w:val="24"/>
        </w:rPr>
        <w:t>Warehouse</w:t>
      </w:r>
      <w:proofErr w:type="spellEnd"/>
      <w:r>
        <w:rPr>
          <w:rFonts w:ascii="Calibri" w:hAnsi="Calibri" w:cs="Calibri"/>
          <w:sz w:val="24"/>
          <w:szCs w:val="24"/>
        </w:rPr>
        <w:t>)  pour la prise de décision  à l’entreprise.</w:t>
      </w:r>
    </w:p>
    <w:p w:rsidR="00780F95" w:rsidRDefault="00780F95" w:rsidP="000808DA">
      <w:pPr>
        <w:tabs>
          <w:tab w:val="left" w:pos="2934"/>
        </w:tabs>
        <w:jc w:val="both"/>
        <w:rPr>
          <w:rFonts w:ascii="Calibri" w:hAnsi="Calibri" w:cs="Calibri"/>
          <w:sz w:val="24"/>
          <w:szCs w:val="24"/>
        </w:rPr>
      </w:pPr>
      <w:r>
        <w:rPr>
          <w:rFonts w:ascii="Calibri" w:hAnsi="Calibri" w:cs="Calibri"/>
          <w:sz w:val="24"/>
          <w:szCs w:val="24"/>
        </w:rPr>
        <w:t xml:space="preserve">L’objectif de notre travail était, du concevoir et </w:t>
      </w:r>
      <w:r w:rsidR="000808DA">
        <w:rPr>
          <w:rFonts w:ascii="Calibri" w:hAnsi="Calibri" w:cs="Calibri"/>
          <w:sz w:val="24"/>
          <w:szCs w:val="24"/>
        </w:rPr>
        <w:t>de la</w:t>
      </w:r>
      <w:r>
        <w:rPr>
          <w:rFonts w:ascii="Calibri" w:hAnsi="Calibri" w:cs="Calibri"/>
          <w:sz w:val="24"/>
          <w:szCs w:val="24"/>
        </w:rPr>
        <w:t xml:space="preserve"> création </w:t>
      </w:r>
      <w:r w:rsidR="00527F43">
        <w:rPr>
          <w:rFonts w:ascii="Calibri" w:hAnsi="Calibri" w:cs="Calibri"/>
          <w:sz w:val="24"/>
          <w:szCs w:val="24"/>
        </w:rPr>
        <w:t>un</w:t>
      </w:r>
      <w:r>
        <w:rPr>
          <w:rFonts w:ascii="Calibri" w:hAnsi="Calibri" w:cs="Calibri"/>
          <w:sz w:val="24"/>
          <w:szCs w:val="24"/>
        </w:rPr>
        <w:t xml:space="preserve"> Data </w:t>
      </w:r>
      <w:proofErr w:type="spellStart"/>
      <w:r>
        <w:rPr>
          <w:rFonts w:ascii="Calibri" w:hAnsi="Calibri" w:cs="Calibri"/>
          <w:sz w:val="24"/>
          <w:szCs w:val="24"/>
        </w:rPr>
        <w:t>Warehouse</w:t>
      </w:r>
      <w:proofErr w:type="spellEnd"/>
      <w:r>
        <w:rPr>
          <w:rFonts w:ascii="Calibri" w:hAnsi="Calibri" w:cs="Calibri"/>
          <w:sz w:val="24"/>
          <w:szCs w:val="24"/>
        </w:rPr>
        <w:t xml:space="preserve"> pour le système décisionnel et le business intelligence</w:t>
      </w:r>
      <w:r w:rsidR="000808DA">
        <w:rPr>
          <w:rFonts w:ascii="Calibri" w:hAnsi="Calibri" w:cs="Calibri"/>
          <w:sz w:val="24"/>
          <w:szCs w:val="24"/>
        </w:rPr>
        <w:t>,</w:t>
      </w:r>
      <w:r>
        <w:rPr>
          <w:rFonts w:ascii="Calibri" w:hAnsi="Calibri" w:cs="Calibri"/>
          <w:sz w:val="24"/>
          <w:szCs w:val="24"/>
        </w:rPr>
        <w:t xml:space="preserve">  </w:t>
      </w:r>
      <w:r w:rsidR="000808DA">
        <w:rPr>
          <w:rFonts w:ascii="Calibri" w:hAnsi="Calibri" w:cs="Calibri"/>
          <w:sz w:val="24"/>
          <w:szCs w:val="24"/>
        </w:rPr>
        <w:t>afin d’</w:t>
      </w:r>
      <w:r>
        <w:rPr>
          <w:rFonts w:ascii="Calibri" w:hAnsi="Calibri" w:cs="Calibri"/>
          <w:sz w:val="24"/>
          <w:szCs w:val="24"/>
        </w:rPr>
        <w:t>aide à la décision.</w:t>
      </w:r>
    </w:p>
    <w:p w:rsidR="00780F95" w:rsidRDefault="00780F95" w:rsidP="00780F95">
      <w:pPr>
        <w:tabs>
          <w:tab w:val="left" w:pos="2934"/>
        </w:tabs>
        <w:jc w:val="both"/>
        <w:rPr>
          <w:rFonts w:ascii="Calibri" w:hAnsi="Calibri" w:cs="Calibri"/>
          <w:sz w:val="24"/>
          <w:szCs w:val="24"/>
        </w:rPr>
      </w:pPr>
      <w:r>
        <w:rPr>
          <w:rFonts w:ascii="Calibri" w:hAnsi="Calibri" w:cs="Calibri"/>
          <w:sz w:val="24"/>
          <w:szCs w:val="24"/>
        </w:rPr>
        <w:t xml:space="preserve">La méthodologie utilise pour la conception de Data </w:t>
      </w:r>
      <w:proofErr w:type="spellStart"/>
      <w:r>
        <w:rPr>
          <w:rFonts w:ascii="Calibri" w:hAnsi="Calibri" w:cs="Calibri"/>
          <w:sz w:val="24"/>
          <w:szCs w:val="24"/>
        </w:rPr>
        <w:t>Warehouse</w:t>
      </w:r>
      <w:proofErr w:type="spellEnd"/>
      <w:r>
        <w:rPr>
          <w:rFonts w:ascii="Calibri" w:hAnsi="Calibri" w:cs="Calibri"/>
          <w:sz w:val="24"/>
          <w:szCs w:val="24"/>
        </w:rPr>
        <w:t>, c’est  la proche de cycle de vie de Ralph Kimball.</w:t>
      </w:r>
    </w:p>
    <w:p w:rsidR="00780F95" w:rsidRDefault="00780F95" w:rsidP="00780F95">
      <w:pPr>
        <w:tabs>
          <w:tab w:val="left" w:pos="2934"/>
        </w:tabs>
        <w:rPr>
          <w:rFonts w:ascii="Calibri" w:hAnsi="Calibri" w:cs="Calibri"/>
          <w:sz w:val="24"/>
          <w:szCs w:val="24"/>
        </w:rPr>
      </w:pPr>
      <w:r>
        <w:rPr>
          <w:rFonts w:ascii="Calibri" w:hAnsi="Calibri" w:cs="Calibri"/>
          <w:sz w:val="24"/>
          <w:szCs w:val="24"/>
        </w:rPr>
        <w:t>Notre travail est résumé du trois phases principales :</w:t>
      </w:r>
    </w:p>
    <w:p w:rsidR="00780F95" w:rsidRDefault="00780F95" w:rsidP="00780F95">
      <w:pPr>
        <w:pStyle w:val="ListParagraph"/>
        <w:numPr>
          <w:ilvl w:val="0"/>
          <w:numId w:val="1"/>
        </w:numPr>
        <w:tabs>
          <w:tab w:val="left" w:pos="2934"/>
        </w:tabs>
        <w:jc w:val="both"/>
        <w:rPr>
          <w:rFonts w:ascii="Calibri" w:hAnsi="Calibri" w:cs="Calibri"/>
          <w:sz w:val="24"/>
          <w:szCs w:val="24"/>
          <w:lang w:val="fr-FR"/>
        </w:rPr>
      </w:pPr>
      <w:r>
        <w:rPr>
          <w:rFonts w:ascii="Calibri" w:hAnsi="Calibri" w:cs="Calibri"/>
          <w:sz w:val="24"/>
          <w:szCs w:val="24"/>
          <w:lang w:val="fr-FR"/>
        </w:rPr>
        <w:t xml:space="preserve">Identification des besoins : les besoins ont été identifiés grâce à l’entretien avec un agent de </w:t>
      </w:r>
      <w:proofErr w:type="spellStart"/>
      <w:r>
        <w:rPr>
          <w:rFonts w:ascii="Calibri" w:hAnsi="Calibri" w:cs="Calibri"/>
          <w:sz w:val="24"/>
          <w:szCs w:val="24"/>
          <w:lang w:val="fr-FR"/>
        </w:rPr>
        <w:t>Mobilis</w:t>
      </w:r>
      <w:proofErr w:type="spellEnd"/>
      <w:r>
        <w:rPr>
          <w:rFonts w:ascii="Calibri" w:hAnsi="Calibri" w:cs="Calibri"/>
          <w:sz w:val="24"/>
          <w:szCs w:val="24"/>
          <w:lang w:val="fr-FR"/>
        </w:rPr>
        <w:t xml:space="preserve"> qui nous avons considérons comme un décideur  de l’entreprise  étudie  dans notre cas (</w:t>
      </w:r>
      <w:proofErr w:type="spellStart"/>
      <w:r>
        <w:rPr>
          <w:rFonts w:ascii="Calibri" w:hAnsi="Calibri" w:cs="Calibri"/>
          <w:sz w:val="24"/>
          <w:szCs w:val="24"/>
          <w:lang w:val="fr-FR"/>
        </w:rPr>
        <w:t>Mobilis</w:t>
      </w:r>
      <w:proofErr w:type="spellEnd"/>
      <w:r>
        <w:rPr>
          <w:rFonts w:ascii="Calibri" w:hAnsi="Calibri" w:cs="Calibri"/>
          <w:sz w:val="24"/>
          <w:szCs w:val="24"/>
          <w:lang w:val="fr-FR"/>
        </w:rPr>
        <w:t>), dans cette étape nous avons défini tous  les besoins nécessaires pour suivre notre projet.</w:t>
      </w:r>
    </w:p>
    <w:p w:rsidR="00780F95" w:rsidRDefault="00780F95" w:rsidP="00780F95">
      <w:pPr>
        <w:pStyle w:val="ListParagraph"/>
        <w:tabs>
          <w:tab w:val="left" w:pos="2934"/>
        </w:tabs>
        <w:ind w:left="1530"/>
        <w:rPr>
          <w:rFonts w:ascii="Calibri" w:hAnsi="Calibri" w:cs="Calibri"/>
          <w:sz w:val="24"/>
          <w:szCs w:val="24"/>
          <w:lang w:val="fr-FR"/>
        </w:rPr>
      </w:pPr>
    </w:p>
    <w:p w:rsidR="00780F95" w:rsidRDefault="00780F95" w:rsidP="00780F95">
      <w:pPr>
        <w:pStyle w:val="ListParagraph"/>
        <w:numPr>
          <w:ilvl w:val="0"/>
          <w:numId w:val="1"/>
        </w:numPr>
        <w:tabs>
          <w:tab w:val="left" w:pos="2934"/>
        </w:tabs>
        <w:jc w:val="both"/>
        <w:rPr>
          <w:rFonts w:ascii="Calibri" w:hAnsi="Calibri" w:cs="Calibri"/>
          <w:sz w:val="24"/>
          <w:szCs w:val="24"/>
          <w:lang w:val="fr-FR"/>
        </w:rPr>
      </w:pPr>
      <w:r>
        <w:rPr>
          <w:rFonts w:ascii="Calibri" w:hAnsi="Calibri" w:cs="Calibri"/>
          <w:sz w:val="24"/>
          <w:szCs w:val="24"/>
          <w:lang w:val="fr-FR"/>
        </w:rPr>
        <w:t xml:space="preserve">Conception de Data </w:t>
      </w:r>
      <w:proofErr w:type="spellStart"/>
      <w:r>
        <w:rPr>
          <w:rFonts w:ascii="Calibri" w:hAnsi="Calibri" w:cs="Calibri"/>
          <w:sz w:val="24"/>
          <w:szCs w:val="24"/>
          <w:lang w:val="fr-FR"/>
        </w:rPr>
        <w:t>Warehouse</w:t>
      </w:r>
      <w:proofErr w:type="spellEnd"/>
      <w:r>
        <w:rPr>
          <w:rFonts w:ascii="Calibri" w:hAnsi="Calibri" w:cs="Calibri"/>
          <w:sz w:val="24"/>
          <w:szCs w:val="24"/>
          <w:lang w:val="fr-FR"/>
        </w:rPr>
        <w:t xml:space="preserve"> : dans ce partie nous avons faire la construction  de Data </w:t>
      </w:r>
      <w:proofErr w:type="spellStart"/>
      <w:r>
        <w:rPr>
          <w:rFonts w:ascii="Calibri" w:hAnsi="Calibri" w:cs="Calibri"/>
          <w:sz w:val="24"/>
          <w:szCs w:val="24"/>
          <w:lang w:val="fr-FR"/>
        </w:rPr>
        <w:t>Warehouse</w:t>
      </w:r>
      <w:proofErr w:type="spellEnd"/>
      <w:r>
        <w:rPr>
          <w:rFonts w:ascii="Calibri" w:hAnsi="Calibri" w:cs="Calibri"/>
          <w:sz w:val="24"/>
          <w:szCs w:val="24"/>
          <w:lang w:val="fr-FR"/>
        </w:rPr>
        <w:t xml:space="preserve">, afin du construire de ce dernier, la conception de Data </w:t>
      </w:r>
      <w:proofErr w:type="spellStart"/>
      <w:r>
        <w:rPr>
          <w:rFonts w:ascii="Calibri" w:hAnsi="Calibri" w:cs="Calibri"/>
          <w:sz w:val="24"/>
          <w:szCs w:val="24"/>
          <w:lang w:val="fr-FR"/>
        </w:rPr>
        <w:t>Warehouse</w:t>
      </w:r>
      <w:proofErr w:type="spellEnd"/>
      <w:r>
        <w:rPr>
          <w:rFonts w:ascii="Calibri" w:hAnsi="Calibri" w:cs="Calibri"/>
          <w:sz w:val="24"/>
          <w:szCs w:val="24"/>
          <w:lang w:val="fr-FR"/>
        </w:rPr>
        <w:t xml:space="preserve"> qui passe par plusieurs étape :</w:t>
      </w:r>
    </w:p>
    <w:p w:rsidR="00780F95" w:rsidRDefault="00780F95" w:rsidP="00780F95">
      <w:pPr>
        <w:pStyle w:val="ListParagraph"/>
        <w:numPr>
          <w:ilvl w:val="2"/>
          <w:numId w:val="2"/>
        </w:numPr>
        <w:tabs>
          <w:tab w:val="left" w:pos="2934"/>
        </w:tabs>
        <w:ind w:left="2977"/>
        <w:rPr>
          <w:rFonts w:ascii="Calibri" w:hAnsi="Calibri" w:cs="Calibri"/>
          <w:sz w:val="24"/>
          <w:szCs w:val="24"/>
          <w:lang w:val="fr-FR"/>
        </w:rPr>
      </w:pPr>
      <w:r>
        <w:rPr>
          <w:rFonts w:ascii="Calibri" w:hAnsi="Calibri" w:cs="Calibri"/>
          <w:sz w:val="24"/>
          <w:szCs w:val="24"/>
          <w:lang w:val="fr-FR"/>
        </w:rPr>
        <w:t xml:space="preserve">Création  des cubes OLAP. </w:t>
      </w:r>
    </w:p>
    <w:p w:rsidR="00780F95" w:rsidRDefault="00780F95" w:rsidP="00780F95">
      <w:pPr>
        <w:pStyle w:val="ListParagraph"/>
        <w:numPr>
          <w:ilvl w:val="2"/>
          <w:numId w:val="2"/>
        </w:numPr>
        <w:tabs>
          <w:tab w:val="left" w:pos="2934"/>
        </w:tabs>
        <w:ind w:left="2977"/>
        <w:rPr>
          <w:rFonts w:ascii="Calibri" w:hAnsi="Calibri" w:cs="Calibri"/>
          <w:sz w:val="24"/>
          <w:szCs w:val="24"/>
          <w:lang w:val="fr-FR"/>
        </w:rPr>
      </w:pPr>
      <w:r>
        <w:rPr>
          <w:rFonts w:ascii="Calibri" w:hAnsi="Calibri" w:cs="Calibri"/>
          <w:sz w:val="24"/>
          <w:szCs w:val="24"/>
          <w:lang w:val="fr-FR"/>
        </w:rPr>
        <w:t>Création d’entrepôt de données.</w:t>
      </w:r>
    </w:p>
    <w:p w:rsidR="00780F95" w:rsidRDefault="00780F95" w:rsidP="00780F95">
      <w:pPr>
        <w:pStyle w:val="ListParagraph"/>
        <w:numPr>
          <w:ilvl w:val="2"/>
          <w:numId w:val="2"/>
        </w:numPr>
        <w:tabs>
          <w:tab w:val="left" w:pos="2934"/>
        </w:tabs>
        <w:ind w:left="2977"/>
        <w:rPr>
          <w:rFonts w:ascii="Calibri" w:hAnsi="Calibri" w:cs="Calibri"/>
          <w:sz w:val="24"/>
          <w:szCs w:val="24"/>
          <w:lang w:val="fr-FR"/>
        </w:rPr>
      </w:pPr>
      <w:r w:rsidRPr="00C974FB">
        <w:rPr>
          <w:rFonts w:ascii="Calibri" w:hAnsi="Calibri" w:cs="Calibri"/>
          <w:sz w:val="24"/>
          <w:szCs w:val="24"/>
          <w:lang w:val="fr-FR"/>
        </w:rPr>
        <w:t xml:space="preserve">Construction </w:t>
      </w:r>
      <w:proofErr w:type="gramStart"/>
      <w:r>
        <w:rPr>
          <w:rFonts w:ascii="Calibri" w:hAnsi="Calibri" w:cs="Calibri"/>
          <w:sz w:val="24"/>
          <w:szCs w:val="24"/>
          <w:lang w:val="fr-FR"/>
        </w:rPr>
        <w:t>du</w:t>
      </w:r>
      <w:proofErr w:type="gramEnd"/>
      <w:r w:rsidRPr="00C974FB">
        <w:rPr>
          <w:rFonts w:ascii="Calibri" w:hAnsi="Calibri" w:cs="Calibri"/>
          <w:sz w:val="24"/>
          <w:szCs w:val="24"/>
          <w:lang w:val="fr-FR"/>
        </w:rPr>
        <w:t xml:space="preserve"> zone d’alimentation</w:t>
      </w:r>
      <w:r>
        <w:rPr>
          <w:rFonts w:ascii="Calibri" w:hAnsi="Calibri" w:cs="Calibri"/>
          <w:sz w:val="24"/>
          <w:szCs w:val="24"/>
          <w:lang w:val="fr-FR"/>
        </w:rPr>
        <w:t>.</w:t>
      </w:r>
    </w:p>
    <w:p w:rsidR="00780F95" w:rsidRPr="00C974FB" w:rsidRDefault="00780F95" w:rsidP="00780F95">
      <w:pPr>
        <w:pStyle w:val="ListParagraph"/>
        <w:tabs>
          <w:tab w:val="left" w:pos="2934"/>
        </w:tabs>
        <w:ind w:left="2340"/>
        <w:rPr>
          <w:rFonts w:ascii="Calibri" w:hAnsi="Calibri" w:cs="Calibri"/>
          <w:sz w:val="24"/>
          <w:szCs w:val="24"/>
          <w:lang w:val="fr-FR"/>
        </w:rPr>
      </w:pPr>
    </w:p>
    <w:p w:rsidR="00780F95" w:rsidRDefault="00780F95" w:rsidP="00780F95">
      <w:pPr>
        <w:pStyle w:val="ListParagraph"/>
        <w:numPr>
          <w:ilvl w:val="0"/>
          <w:numId w:val="1"/>
        </w:numPr>
        <w:jc w:val="both"/>
        <w:rPr>
          <w:rFonts w:ascii="Calibri" w:hAnsi="Calibri" w:cs="Calibri"/>
          <w:sz w:val="24"/>
          <w:szCs w:val="24"/>
          <w:lang w:val="fr-FR"/>
        </w:rPr>
      </w:pPr>
      <w:r>
        <w:rPr>
          <w:rFonts w:ascii="Calibri" w:hAnsi="Calibri" w:cs="Calibri"/>
          <w:sz w:val="24"/>
          <w:szCs w:val="24"/>
          <w:lang w:val="fr-FR"/>
        </w:rPr>
        <w:t>Implémentation</w:t>
      </w:r>
      <w:r w:rsidRPr="00016D92">
        <w:rPr>
          <w:rFonts w:ascii="Calibri" w:hAnsi="Calibri" w:cs="Calibri"/>
          <w:sz w:val="24"/>
          <w:szCs w:val="24"/>
          <w:lang w:val="fr-FR"/>
        </w:rPr>
        <w:t xml:space="preserve"> : c’est la phase pratique dans notre </w:t>
      </w:r>
      <w:r>
        <w:rPr>
          <w:rFonts w:ascii="Calibri" w:hAnsi="Calibri" w:cs="Calibri"/>
          <w:sz w:val="24"/>
          <w:szCs w:val="24"/>
          <w:lang w:val="fr-FR"/>
        </w:rPr>
        <w:t>projet de fin d’étude</w:t>
      </w:r>
      <w:r w:rsidRPr="00016D92">
        <w:rPr>
          <w:rFonts w:ascii="Calibri" w:hAnsi="Calibri" w:cs="Calibri"/>
          <w:sz w:val="24"/>
          <w:szCs w:val="24"/>
          <w:lang w:val="fr-FR"/>
        </w:rPr>
        <w:t>, dans cette phase nous avons cré</w:t>
      </w:r>
      <w:r>
        <w:rPr>
          <w:rFonts w:ascii="Calibri" w:hAnsi="Calibri" w:cs="Calibri"/>
          <w:sz w:val="24"/>
          <w:szCs w:val="24"/>
          <w:lang w:val="fr-FR"/>
        </w:rPr>
        <w:t>é</w:t>
      </w:r>
      <w:r w:rsidRPr="00016D92">
        <w:rPr>
          <w:rFonts w:ascii="Calibri" w:hAnsi="Calibri" w:cs="Calibri"/>
          <w:sz w:val="24"/>
          <w:szCs w:val="24"/>
          <w:lang w:val="fr-FR"/>
        </w:rPr>
        <w:t xml:space="preserve"> la base </w:t>
      </w:r>
      <w:r>
        <w:rPr>
          <w:rFonts w:ascii="Calibri" w:hAnsi="Calibri" w:cs="Calibri"/>
          <w:sz w:val="24"/>
          <w:szCs w:val="24"/>
          <w:lang w:val="fr-FR"/>
        </w:rPr>
        <w:t xml:space="preserve">de données </w:t>
      </w:r>
      <w:r w:rsidRPr="00016D92">
        <w:rPr>
          <w:rFonts w:ascii="Calibri" w:hAnsi="Calibri" w:cs="Calibri"/>
          <w:sz w:val="24"/>
          <w:szCs w:val="24"/>
          <w:lang w:val="fr-FR"/>
        </w:rPr>
        <w:t xml:space="preserve">de Data </w:t>
      </w:r>
      <w:proofErr w:type="spellStart"/>
      <w:r w:rsidRPr="00016D92">
        <w:rPr>
          <w:rFonts w:ascii="Calibri" w:hAnsi="Calibri" w:cs="Calibri"/>
          <w:sz w:val="24"/>
          <w:szCs w:val="24"/>
          <w:lang w:val="fr-FR"/>
        </w:rPr>
        <w:t>Warehouse</w:t>
      </w:r>
      <w:proofErr w:type="spellEnd"/>
      <w:r>
        <w:rPr>
          <w:rFonts w:ascii="Calibri" w:hAnsi="Calibri" w:cs="Calibri"/>
          <w:sz w:val="24"/>
          <w:szCs w:val="24"/>
          <w:lang w:val="fr-FR"/>
        </w:rPr>
        <w:t xml:space="preserve"> par le SGBD SQL server 2008</w:t>
      </w:r>
      <w:r w:rsidRPr="00016D92">
        <w:rPr>
          <w:rFonts w:ascii="Calibri" w:hAnsi="Calibri" w:cs="Calibri"/>
          <w:sz w:val="24"/>
          <w:szCs w:val="24"/>
          <w:lang w:val="fr-FR"/>
        </w:rPr>
        <w:t xml:space="preserve">, et </w:t>
      </w:r>
      <w:r>
        <w:rPr>
          <w:rFonts w:ascii="Calibri" w:hAnsi="Calibri" w:cs="Calibri"/>
          <w:sz w:val="24"/>
          <w:szCs w:val="24"/>
          <w:lang w:val="fr-FR"/>
        </w:rPr>
        <w:t xml:space="preserve">nous avons </w:t>
      </w:r>
      <w:r w:rsidRPr="00016D92">
        <w:rPr>
          <w:rFonts w:ascii="Calibri" w:hAnsi="Calibri" w:cs="Calibri"/>
          <w:sz w:val="24"/>
          <w:szCs w:val="24"/>
          <w:lang w:val="fr-FR"/>
        </w:rPr>
        <w:t>créé les cube</w:t>
      </w:r>
      <w:r>
        <w:rPr>
          <w:rFonts w:ascii="Calibri" w:hAnsi="Calibri" w:cs="Calibri"/>
          <w:sz w:val="24"/>
          <w:szCs w:val="24"/>
          <w:lang w:val="fr-FR"/>
        </w:rPr>
        <w:t>s</w:t>
      </w:r>
      <w:r w:rsidRPr="00016D92">
        <w:rPr>
          <w:rFonts w:ascii="Calibri" w:hAnsi="Calibri" w:cs="Calibri"/>
          <w:sz w:val="24"/>
          <w:szCs w:val="24"/>
          <w:lang w:val="fr-FR"/>
        </w:rPr>
        <w:t xml:space="preserve">  </w:t>
      </w:r>
      <w:r>
        <w:rPr>
          <w:rFonts w:ascii="Calibri" w:hAnsi="Calibri" w:cs="Calibri"/>
          <w:sz w:val="24"/>
          <w:szCs w:val="24"/>
          <w:lang w:val="fr-FR"/>
        </w:rPr>
        <w:t>OLAP</w:t>
      </w:r>
      <w:r w:rsidRPr="00016D92">
        <w:rPr>
          <w:rFonts w:ascii="Calibri" w:hAnsi="Calibri" w:cs="Calibri"/>
          <w:sz w:val="24"/>
          <w:szCs w:val="24"/>
          <w:lang w:val="fr-FR"/>
        </w:rPr>
        <w:t xml:space="preserve"> et </w:t>
      </w:r>
      <w:r>
        <w:rPr>
          <w:rFonts w:ascii="Calibri" w:hAnsi="Calibri" w:cs="Calibri"/>
          <w:sz w:val="24"/>
          <w:szCs w:val="24"/>
          <w:lang w:val="fr-FR"/>
        </w:rPr>
        <w:t>la zone d’</w:t>
      </w:r>
      <w:r w:rsidRPr="00016D92">
        <w:rPr>
          <w:rFonts w:ascii="Calibri" w:hAnsi="Calibri" w:cs="Calibri"/>
          <w:sz w:val="24"/>
          <w:szCs w:val="24"/>
          <w:lang w:val="fr-FR"/>
        </w:rPr>
        <w:t xml:space="preserve">alimente </w:t>
      </w:r>
      <w:r>
        <w:rPr>
          <w:rFonts w:ascii="Calibri" w:hAnsi="Calibri" w:cs="Calibri"/>
          <w:sz w:val="24"/>
          <w:szCs w:val="24"/>
          <w:lang w:val="fr-FR"/>
        </w:rPr>
        <w:t>par SQL server business intelligence 2008</w:t>
      </w:r>
      <w:r w:rsidRPr="00016D92">
        <w:rPr>
          <w:rFonts w:ascii="Calibri" w:hAnsi="Calibri" w:cs="Calibri"/>
          <w:sz w:val="24"/>
          <w:szCs w:val="24"/>
          <w:lang w:val="fr-FR"/>
        </w:rPr>
        <w:t>.</w:t>
      </w:r>
    </w:p>
    <w:p w:rsidR="00780F95" w:rsidRDefault="00780F95" w:rsidP="00780F95">
      <w:pPr>
        <w:pStyle w:val="ListParagraph"/>
        <w:ind w:left="1530"/>
        <w:jc w:val="both"/>
        <w:rPr>
          <w:rFonts w:ascii="Calibri" w:hAnsi="Calibri" w:cs="Calibri"/>
          <w:sz w:val="24"/>
          <w:szCs w:val="24"/>
          <w:lang w:val="fr-FR"/>
        </w:rPr>
      </w:pPr>
    </w:p>
    <w:p w:rsidR="00780F95" w:rsidRDefault="00780F95" w:rsidP="00780F95">
      <w:pPr>
        <w:pStyle w:val="ListParagraph"/>
        <w:numPr>
          <w:ilvl w:val="0"/>
          <w:numId w:val="1"/>
        </w:numPr>
        <w:jc w:val="both"/>
        <w:rPr>
          <w:rFonts w:ascii="Calibri" w:hAnsi="Calibri" w:cs="Calibri"/>
          <w:sz w:val="24"/>
          <w:szCs w:val="24"/>
          <w:lang w:val="fr-FR"/>
        </w:rPr>
      </w:pPr>
      <w:r>
        <w:rPr>
          <w:rFonts w:ascii="Calibri" w:hAnsi="Calibri" w:cs="Calibri"/>
          <w:sz w:val="24"/>
          <w:szCs w:val="24"/>
          <w:lang w:val="fr-FR"/>
        </w:rPr>
        <w:t xml:space="preserve">Développement du système ETL assurant l’alimentation du Data </w:t>
      </w:r>
      <w:proofErr w:type="spellStart"/>
      <w:r>
        <w:rPr>
          <w:rFonts w:ascii="Calibri" w:hAnsi="Calibri" w:cs="Calibri"/>
          <w:sz w:val="24"/>
          <w:szCs w:val="24"/>
          <w:lang w:val="fr-FR"/>
        </w:rPr>
        <w:t>Warehouse</w:t>
      </w:r>
      <w:proofErr w:type="spellEnd"/>
      <w:r>
        <w:rPr>
          <w:rFonts w:ascii="Calibri" w:hAnsi="Calibri" w:cs="Calibri"/>
          <w:sz w:val="24"/>
          <w:szCs w:val="24"/>
          <w:lang w:val="fr-FR"/>
        </w:rPr>
        <w:t>.</w:t>
      </w:r>
    </w:p>
    <w:p w:rsidR="00780F95" w:rsidRPr="009A33E8" w:rsidRDefault="00780F95" w:rsidP="00780F95">
      <w:pPr>
        <w:jc w:val="both"/>
        <w:rPr>
          <w:rFonts w:ascii="Calibri" w:hAnsi="Calibri" w:cs="Calibri"/>
          <w:sz w:val="24"/>
          <w:szCs w:val="24"/>
        </w:rPr>
      </w:pPr>
      <w:r>
        <w:rPr>
          <w:rFonts w:ascii="Calibri" w:hAnsi="Calibri" w:cs="Calibri"/>
          <w:sz w:val="24"/>
          <w:szCs w:val="24"/>
          <w:lang w:eastAsia="en-US"/>
        </w:rPr>
        <w:t xml:space="preserve">Nous espérons avoir atteint les objectifs traceras début de projet néanmoins, et comme tout travail n’est j’amies complet, nous pouvons dire que notre système est opérationnel mais peut être complète par d’autre fonctionnalités, telles que l’alimentation du Data </w:t>
      </w:r>
      <w:proofErr w:type="spellStart"/>
      <w:r>
        <w:rPr>
          <w:rFonts w:ascii="Calibri" w:hAnsi="Calibri" w:cs="Calibri"/>
          <w:sz w:val="24"/>
          <w:szCs w:val="24"/>
          <w:lang w:eastAsia="en-US"/>
        </w:rPr>
        <w:t>Warehouse</w:t>
      </w:r>
      <w:proofErr w:type="spellEnd"/>
      <w:r>
        <w:rPr>
          <w:rFonts w:ascii="Calibri" w:hAnsi="Calibri" w:cs="Calibri"/>
          <w:sz w:val="24"/>
          <w:szCs w:val="24"/>
          <w:lang w:eastAsia="en-US"/>
        </w:rPr>
        <w:t xml:space="preserve"> devra été faite via le système ETL sous réseaux, assurant le chargement et le transfert des données distantes (reliés par réseau) dans le Data </w:t>
      </w:r>
      <w:proofErr w:type="spellStart"/>
      <w:r>
        <w:rPr>
          <w:rFonts w:ascii="Calibri" w:hAnsi="Calibri" w:cs="Calibri"/>
          <w:sz w:val="24"/>
          <w:szCs w:val="24"/>
          <w:lang w:eastAsia="en-US"/>
        </w:rPr>
        <w:t>Warehouse</w:t>
      </w:r>
      <w:proofErr w:type="spellEnd"/>
      <w:r>
        <w:rPr>
          <w:rFonts w:ascii="Calibri" w:hAnsi="Calibri" w:cs="Calibri"/>
          <w:sz w:val="24"/>
          <w:szCs w:val="24"/>
          <w:lang w:eastAsia="en-US"/>
        </w:rPr>
        <w:t xml:space="preserve">.       </w:t>
      </w:r>
    </w:p>
    <w:sectPr w:rsidR="00780F95" w:rsidRPr="009A33E8" w:rsidSect="008C7F80">
      <w:headerReference w:type="default" r:id="rId8"/>
      <w:footerReference w:type="default" r:id="rId9"/>
      <w:pgSz w:w="12240" w:h="15840"/>
      <w:pgMar w:top="1418" w:right="1418" w:bottom="1418" w:left="1418" w:header="454" w:footer="454" w:gutter="0"/>
      <w:pgNumType w:start="8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CED" w:rsidRDefault="00633CED" w:rsidP="00EF1601">
      <w:pPr>
        <w:spacing w:after="0" w:line="240" w:lineRule="auto"/>
      </w:pPr>
      <w:r>
        <w:separator/>
      </w:r>
    </w:p>
  </w:endnote>
  <w:endnote w:type="continuationSeparator" w:id="0">
    <w:p w:rsidR="00633CED" w:rsidRDefault="00633CED" w:rsidP="00EF1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9738593"/>
      <w:docPartObj>
        <w:docPartGallery w:val="Page Numbers (Bottom of Page)"/>
        <w:docPartUnique/>
      </w:docPartObj>
    </w:sdtPr>
    <w:sdtEndPr>
      <w:rPr>
        <w:noProof/>
      </w:rPr>
    </w:sdtEndPr>
    <w:sdtContent>
      <w:p w:rsidR="00EF1601" w:rsidRDefault="00EF1601">
        <w:pPr>
          <w:pStyle w:val="Footer"/>
          <w:jc w:val="right"/>
        </w:pPr>
        <w:r>
          <w:fldChar w:fldCharType="begin"/>
        </w:r>
        <w:r>
          <w:instrText xml:space="preserve"> PAGE   \* MERGEFORMAT </w:instrText>
        </w:r>
        <w:r>
          <w:fldChar w:fldCharType="separate"/>
        </w:r>
        <w:r w:rsidR="008C7F80">
          <w:rPr>
            <w:noProof/>
          </w:rPr>
          <w:t>85</w:t>
        </w:r>
        <w:r>
          <w:rPr>
            <w:noProof/>
          </w:rPr>
          <w:fldChar w:fldCharType="end"/>
        </w:r>
      </w:p>
    </w:sdtContent>
  </w:sdt>
  <w:p w:rsidR="00EF1601" w:rsidRDefault="00EF16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CED" w:rsidRDefault="00633CED" w:rsidP="00EF1601">
      <w:pPr>
        <w:spacing w:after="0" w:line="240" w:lineRule="auto"/>
      </w:pPr>
      <w:r>
        <w:separator/>
      </w:r>
    </w:p>
  </w:footnote>
  <w:footnote w:type="continuationSeparator" w:id="0">
    <w:p w:rsidR="00633CED" w:rsidRDefault="00633CED" w:rsidP="00EF1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3D6" w:rsidRDefault="00ED43D6" w:rsidP="00ED43D6">
    <w:pPr>
      <w:tabs>
        <w:tab w:val="left" w:pos="2934"/>
      </w:tabs>
      <w:bidi/>
      <w:spacing w:after="0"/>
    </w:pPr>
    <w:r w:rsidRPr="00621DE8">
      <w:rPr>
        <w:noProof/>
        <w:sz w:val="28"/>
        <w:szCs w:val="28"/>
        <w:lang w:val="en-US" w:eastAsia="en-US"/>
      </w:rPr>
      <mc:AlternateContent>
        <mc:Choice Requires="wps">
          <w:drawing>
            <wp:anchor distT="0" distB="0" distL="114300" distR="114300" simplePos="0" relativeHeight="251659264" behindDoc="0" locked="0" layoutInCell="1" allowOverlap="1" wp14:anchorId="543B27C5" wp14:editId="7C71A514">
              <wp:simplePos x="0" y="0"/>
              <wp:positionH relativeFrom="column">
                <wp:posOffset>5344</wp:posOffset>
              </wp:positionH>
              <wp:positionV relativeFrom="paragraph">
                <wp:posOffset>298306</wp:posOffset>
              </wp:positionV>
              <wp:extent cx="5943132" cy="0"/>
              <wp:effectExtent l="57150" t="38100" r="57785" b="95250"/>
              <wp:wrapNone/>
              <wp:docPr id="2" name="Straight Connector 2"/>
              <wp:cNvGraphicFramePr/>
              <a:graphic xmlns:a="http://schemas.openxmlformats.org/drawingml/2006/main">
                <a:graphicData uri="http://schemas.microsoft.com/office/word/2010/wordprocessingShape">
                  <wps:wsp>
                    <wps:cNvCnPr/>
                    <wps:spPr>
                      <a:xfrm>
                        <a:off x="0" y="0"/>
                        <a:ext cx="5943132" cy="0"/>
                      </a:xfrm>
                      <a:prstGeom prst="line">
                        <a:avLst/>
                      </a:prstGeom>
                      <a:ln>
                        <a:solidFill>
                          <a:schemeClr val="tx1"/>
                        </a:solidFill>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23.5pt" to="46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" strokecolor="black [3213]" strokeweight="3pt">
              <v:shadow on="t" color="black" opacity="22937f" origin=",.5" offset="0,.63889mm"/>
            </v:line>
          </w:pict>
        </mc:Fallback>
      </mc:AlternateContent>
    </w:r>
    <w:r w:rsidRPr="002C4D41">
      <w:rPr>
        <w:rFonts w:ascii="Calibri" w:hAnsi="Calibri" w:cs="Calibri"/>
        <w:b/>
        <w:bCs/>
        <w:sz w:val="28"/>
        <w:szCs w:val="28"/>
      </w:rPr>
      <w:t>Conclusion général</w:t>
    </w:r>
    <w:r>
      <w:rPr>
        <w:rFonts w:ascii="Calibri" w:hAnsi="Calibri" w:cs="Calibri"/>
        <w:b/>
        <w:bCs/>
        <w:sz w:val="28"/>
        <w:szCs w:val="28"/>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31C37"/>
    <w:multiLevelType w:val="hybridMultilevel"/>
    <w:tmpl w:val="5F1AEFAE"/>
    <w:lvl w:ilvl="0" w:tplc="0409000B">
      <w:start w:val="1"/>
      <w:numFmt w:val="bullet"/>
      <w:lvlText w:val=""/>
      <w:lvlJc w:val="left"/>
      <w:pPr>
        <w:ind w:left="1530" w:hanging="360"/>
      </w:pPr>
      <w:rPr>
        <w:rFonts w:ascii="Wingdings" w:hAnsi="Wingdings" w:hint="default"/>
      </w:rPr>
    </w:lvl>
    <w:lvl w:ilvl="1" w:tplc="859C3022">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A674FE"/>
    <w:multiLevelType w:val="hybridMultilevel"/>
    <w:tmpl w:val="00AE7BE0"/>
    <w:lvl w:ilvl="0" w:tplc="04090003">
      <w:start w:val="1"/>
      <w:numFmt w:val="bullet"/>
      <w:lvlText w:val="o"/>
      <w:lvlJc w:val="left"/>
      <w:pPr>
        <w:ind w:left="1589" w:hanging="360"/>
      </w:pPr>
      <w:rPr>
        <w:rFonts w:ascii="Courier New" w:hAnsi="Courier New" w:cs="Courier New" w:hint="default"/>
      </w:rPr>
    </w:lvl>
    <w:lvl w:ilvl="1" w:tplc="04090003">
      <w:start w:val="1"/>
      <w:numFmt w:val="bullet"/>
      <w:lvlText w:val="o"/>
      <w:lvlJc w:val="left"/>
      <w:pPr>
        <w:ind w:left="2309" w:hanging="360"/>
      </w:pPr>
      <w:rPr>
        <w:rFonts w:ascii="Courier New" w:hAnsi="Courier New" w:cs="Courier New" w:hint="default"/>
      </w:rPr>
    </w:lvl>
    <w:lvl w:ilvl="2" w:tplc="B0C031AE">
      <w:start w:val="1"/>
      <w:numFmt w:val="bullet"/>
      <w:lvlText w:val="-"/>
      <w:lvlJc w:val="left"/>
      <w:pPr>
        <w:ind w:left="2340" w:hanging="360"/>
      </w:pPr>
      <w:rPr>
        <w:rFonts w:ascii="Calibri" w:eastAsia="Arial Unicode MS" w:hAnsi="Calibri" w:cs="Calibri" w:hint="default"/>
      </w:rPr>
    </w:lvl>
    <w:lvl w:ilvl="3" w:tplc="04090001" w:tentative="1">
      <w:start w:val="1"/>
      <w:numFmt w:val="bullet"/>
      <w:lvlText w:val=""/>
      <w:lvlJc w:val="left"/>
      <w:pPr>
        <w:ind w:left="3749" w:hanging="360"/>
      </w:pPr>
      <w:rPr>
        <w:rFonts w:ascii="Symbol" w:hAnsi="Symbol" w:hint="default"/>
      </w:rPr>
    </w:lvl>
    <w:lvl w:ilvl="4" w:tplc="04090003" w:tentative="1">
      <w:start w:val="1"/>
      <w:numFmt w:val="bullet"/>
      <w:lvlText w:val="o"/>
      <w:lvlJc w:val="left"/>
      <w:pPr>
        <w:ind w:left="4469" w:hanging="360"/>
      </w:pPr>
      <w:rPr>
        <w:rFonts w:ascii="Courier New" w:hAnsi="Courier New" w:cs="Courier New" w:hint="default"/>
      </w:rPr>
    </w:lvl>
    <w:lvl w:ilvl="5" w:tplc="04090005" w:tentative="1">
      <w:start w:val="1"/>
      <w:numFmt w:val="bullet"/>
      <w:lvlText w:val=""/>
      <w:lvlJc w:val="left"/>
      <w:pPr>
        <w:ind w:left="5189" w:hanging="360"/>
      </w:pPr>
      <w:rPr>
        <w:rFonts w:ascii="Wingdings" w:hAnsi="Wingdings" w:hint="default"/>
      </w:rPr>
    </w:lvl>
    <w:lvl w:ilvl="6" w:tplc="04090001" w:tentative="1">
      <w:start w:val="1"/>
      <w:numFmt w:val="bullet"/>
      <w:lvlText w:val=""/>
      <w:lvlJc w:val="left"/>
      <w:pPr>
        <w:ind w:left="5909" w:hanging="360"/>
      </w:pPr>
      <w:rPr>
        <w:rFonts w:ascii="Symbol" w:hAnsi="Symbol" w:hint="default"/>
      </w:rPr>
    </w:lvl>
    <w:lvl w:ilvl="7" w:tplc="04090003" w:tentative="1">
      <w:start w:val="1"/>
      <w:numFmt w:val="bullet"/>
      <w:lvlText w:val="o"/>
      <w:lvlJc w:val="left"/>
      <w:pPr>
        <w:ind w:left="6629" w:hanging="360"/>
      </w:pPr>
      <w:rPr>
        <w:rFonts w:ascii="Courier New" w:hAnsi="Courier New" w:cs="Courier New" w:hint="default"/>
      </w:rPr>
    </w:lvl>
    <w:lvl w:ilvl="8" w:tplc="04090005" w:tentative="1">
      <w:start w:val="1"/>
      <w:numFmt w:val="bullet"/>
      <w:lvlText w:val=""/>
      <w:lvlJc w:val="left"/>
      <w:pPr>
        <w:ind w:left="734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2A1"/>
    <w:rsid w:val="000808DA"/>
    <w:rsid w:val="00146F1A"/>
    <w:rsid w:val="001D1CB8"/>
    <w:rsid w:val="002431E6"/>
    <w:rsid w:val="002F5C12"/>
    <w:rsid w:val="003A6929"/>
    <w:rsid w:val="00527F43"/>
    <w:rsid w:val="005B4A9C"/>
    <w:rsid w:val="00633CED"/>
    <w:rsid w:val="006504F2"/>
    <w:rsid w:val="00664ABB"/>
    <w:rsid w:val="007531A2"/>
    <w:rsid w:val="00780F95"/>
    <w:rsid w:val="007F17D0"/>
    <w:rsid w:val="00876388"/>
    <w:rsid w:val="008C7F80"/>
    <w:rsid w:val="00B672A1"/>
    <w:rsid w:val="00BC3B08"/>
    <w:rsid w:val="00C222A1"/>
    <w:rsid w:val="00ED43D6"/>
    <w:rsid w:val="00EF1601"/>
    <w:rsid w:val="00FA15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F95"/>
    <w:rPr>
      <w:rFonts w:eastAsiaTheme="minorEastAsia"/>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0F95"/>
    <w:pPr>
      <w:ind w:left="720"/>
      <w:contextualSpacing/>
    </w:pPr>
    <w:rPr>
      <w:lang w:val="en-US" w:eastAsia="en-US"/>
    </w:rPr>
  </w:style>
  <w:style w:type="paragraph" w:styleId="Header">
    <w:name w:val="header"/>
    <w:basedOn w:val="Normal"/>
    <w:link w:val="HeaderChar"/>
    <w:uiPriority w:val="99"/>
    <w:unhideWhenUsed/>
    <w:rsid w:val="00EF1601"/>
    <w:pPr>
      <w:tabs>
        <w:tab w:val="center" w:pos="4320"/>
        <w:tab w:val="right" w:pos="8640"/>
      </w:tabs>
      <w:spacing w:after="0" w:line="240" w:lineRule="auto"/>
    </w:pPr>
  </w:style>
  <w:style w:type="character" w:customStyle="1" w:styleId="HeaderChar">
    <w:name w:val="Header Char"/>
    <w:basedOn w:val="DefaultParagraphFont"/>
    <w:link w:val="Header"/>
    <w:uiPriority w:val="99"/>
    <w:rsid w:val="00EF1601"/>
    <w:rPr>
      <w:rFonts w:eastAsiaTheme="minorEastAsia"/>
      <w:lang w:val="fr-FR" w:eastAsia="fr-FR"/>
    </w:rPr>
  </w:style>
  <w:style w:type="paragraph" w:styleId="Footer">
    <w:name w:val="footer"/>
    <w:basedOn w:val="Normal"/>
    <w:link w:val="FooterChar"/>
    <w:uiPriority w:val="99"/>
    <w:unhideWhenUsed/>
    <w:rsid w:val="00EF1601"/>
    <w:pPr>
      <w:tabs>
        <w:tab w:val="center" w:pos="4320"/>
        <w:tab w:val="right" w:pos="8640"/>
      </w:tabs>
      <w:spacing w:after="0" w:line="240" w:lineRule="auto"/>
    </w:pPr>
  </w:style>
  <w:style w:type="character" w:customStyle="1" w:styleId="FooterChar">
    <w:name w:val="Footer Char"/>
    <w:basedOn w:val="DefaultParagraphFont"/>
    <w:link w:val="Footer"/>
    <w:uiPriority w:val="99"/>
    <w:rsid w:val="00EF1601"/>
    <w:rPr>
      <w:rFonts w:eastAsiaTheme="minorEastAsia"/>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F95"/>
    <w:rPr>
      <w:rFonts w:eastAsiaTheme="minorEastAsia"/>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0F95"/>
    <w:pPr>
      <w:ind w:left="720"/>
      <w:contextualSpacing/>
    </w:pPr>
    <w:rPr>
      <w:lang w:val="en-US" w:eastAsia="en-US"/>
    </w:rPr>
  </w:style>
  <w:style w:type="paragraph" w:styleId="Header">
    <w:name w:val="header"/>
    <w:basedOn w:val="Normal"/>
    <w:link w:val="HeaderChar"/>
    <w:uiPriority w:val="99"/>
    <w:unhideWhenUsed/>
    <w:rsid w:val="00EF1601"/>
    <w:pPr>
      <w:tabs>
        <w:tab w:val="center" w:pos="4320"/>
        <w:tab w:val="right" w:pos="8640"/>
      </w:tabs>
      <w:spacing w:after="0" w:line="240" w:lineRule="auto"/>
    </w:pPr>
  </w:style>
  <w:style w:type="character" w:customStyle="1" w:styleId="HeaderChar">
    <w:name w:val="Header Char"/>
    <w:basedOn w:val="DefaultParagraphFont"/>
    <w:link w:val="Header"/>
    <w:uiPriority w:val="99"/>
    <w:rsid w:val="00EF1601"/>
    <w:rPr>
      <w:rFonts w:eastAsiaTheme="minorEastAsia"/>
      <w:lang w:val="fr-FR" w:eastAsia="fr-FR"/>
    </w:rPr>
  </w:style>
  <w:style w:type="paragraph" w:styleId="Footer">
    <w:name w:val="footer"/>
    <w:basedOn w:val="Normal"/>
    <w:link w:val="FooterChar"/>
    <w:uiPriority w:val="99"/>
    <w:unhideWhenUsed/>
    <w:rsid w:val="00EF1601"/>
    <w:pPr>
      <w:tabs>
        <w:tab w:val="center" w:pos="4320"/>
        <w:tab w:val="right" w:pos="8640"/>
      </w:tabs>
      <w:spacing w:after="0" w:line="240" w:lineRule="auto"/>
    </w:pPr>
  </w:style>
  <w:style w:type="character" w:customStyle="1" w:styleId="FooterChar">
    <w:name w:val="Footer Char"/>
    <w:basedOn w:val="DefaultParagraphFont"/>
    <w:link w:val="Footer"/>
    <w:uiPriority w:val="99"/>
    <w:rsid w:val="00EF1601"/>
    <w:rPr>
      <w:rFonts w:eastAsiaTheme="minorEastAsi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296</Words>
  <Characters>1692</Characters>
  <Application>Microsoft Office Word</Application>
  <DocSecurity>0</DocSecurity>
  <Lines>14</Lines>
  <Paragraphs>3</Paragraphs>
  <ScaleCrop>false</ScaleCrop>
  <Company/>
  <LinksUpToDate>false</LinksUpToDate>
  <CharactersWithSpaces>1985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salim</cp:lastModifiedBy>
  <cp:revision>8</cp:revision>
  <dcterms:created xsi:type="dcterms:W3CDTF">2011-06-15T19:10:00Z</dcterms:created>
  <dcterms:modified xsi:type="dcterms:W3CDTF">2011-06-15T20:41:00Z</dcterms:modified>
</cp:coreProperties>
</file>